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61" w:rsidRPr="00797E0B" w:rsidRDefault="00DF1461" w:rsidP="00797E0B">
      <w:pPr>
        <w:spacing w:after="0"/>
        <w:rPr>
          <w:rFonts w:cstheme="minorHAnsi"/>
          <w:b/>
          <w:i/>
          <w:sz w:val="24"/>
          <w:szCs w:val="24"/>
        </w:rPr>
      </w:pPr>
      <w:r w:rsidRPr="00797E0B">
        <w:rPr>
          <w:rFonts w:cstheme="minorHAnsi"/>
          <w:b/>
          <w:i/>
          <w:sz w:val="24"/>
          <w:szCs w:val="24"/>
        </w:rPr>
        <w:t>La décentralisation du Fonds d’aide aux jeunes : les enjeux de la construction d’une politique locale en direction des jeunes</w:t>
      </w:r>
    </w:p>
    <w:p w:rsidR="00DF1461" w:rsidRPr="00797E0B" w:rsidRDefault="00DF1461" w:rsidP="00797E0B">
      <w:pPr>
        <w:pStyle w:val="NormalWeb"/>
        <w:spacing w:before="0" w:beforeAutospacing="0" w:after="0" w:afterAutospacing="0" w:line="276" w:lineRule="auto"/>
        <w:rPr>
          <w:rFonts w:asciiTheme="minorHAnsi" w:hAnsiTheme="minorHAnsi" w:cstheme="minorHAnsi"/>
          <w:b/>
        </w:rPr>
      </w:pPr>
    </w:p>
    <w:p w:rsidR="00DF1461" w:rsidRPr="00797E0B" w:rsidRDefault="00DF1461" w:rsidP="00797E0B">
      <w:pPr>
        <w:pStyle w:val="NormalWeb"/>
        <w:spacing w:before="0" w:beforeAutospacing="0" w:after="0" w:afterAutospacing="0" w:line="276" w:lineRule="auto"/>
        <w:rPr>
          <w:rFonts w:asciiTheme="minorHAnsi" w:hAnsiTheme="minorHAnsi" w:cstheme="minorHAnsi"/>
          <w:b/>
        </w:rPr>
      </w:pPr>
      <w:r w:rsidRPr="00797E0B">
        <w:rPr>
          <w:rFonts w:asciiTheme="minorHAnsi" w:hAnsiTheme="minorHAnsi" w:cstheme="minorHAnsi"/>
          <w:b/>
        </w:rPr>
        <w:t xml:space="preserve">Patricia </w:t>
      </w:r>
      <w:proofErr w:type="spellStart"/>
      <w:r w:rsidRPr="00797E0B">
        <w:rPr>
          <w:rFonts w:asciiTheme="minorHAnsi" w:hAnsiTheme="minorHAnsi" w:cstheme="minorHAnsi"/>
          <w:b/>
        </w:rPr>
        <w:t>Loncle</w:t>
      </w:r>
      <w:proofErr w:type="spellEnd"/>
      <w:r w:rsidRPr="00797E0B">
        <w:rPr>
          <w:rFonts w:asciiTheme="minorHAnsi" w:hAnsiTheme="minorHAnsi" w:cstheme="minorHAnsi"/>
          <w:b/>
        </w:rPr>
        <w:t xml:space="preserve">, Enseignant chercheur </w:t>
      </w:r>
      <w:proofErr w:type="spellStart"/>
      <w:r w:rsidRPr="00797E0B">
        <w:rPr>
          <w:rFonts w:asciiTheme="minorHAnsi" w:hAnsiTheme="minorHAnsi" w:cstheme="minorHAnsi"/>
          <w:b/>
        </w:rPr>
        <w:t>EHESP</w:t>
      </w:r>
      <w:proofErr w:type="spellEnd"/>
      <w:r w:rsidRPr="00797E0B">
        <w:rPr>
          <w:rFonts w:asciiTheme="minorHAnsi" w:hAnsiTheme="minorHAnsi" w:cstheme="minorHAnsi"/>
          <w:b/>
        </w:rPr>
        <w:t>/</w:t>
      </w:r>
      <w:proofErr w:type="spellStart"/>
      <w:r w:rsidRPr="00797E0B">
        <w:rPr>
          <w:rFonts w:asciiTheme="minorHAnsi" w:hAnsiTheme="minorHAnsi" w:cstheme="minorHAnsi"/>
          <w:b/>
        </w:rPr>
        <w:t>CRAPE</w:t>
      </w:r>
      <w:proofErr w:type="spellEnd"/>
    </w:p>
    <w:p w:rsidR="00DF1461" w:rsidRPr="00797E0B" w:rsidRDefault="00DF1461" w:rsidP="00797E0B">
      <w:pPr>
        <w:pStyle w:val="NormalWeb"/>
        <w:spacing w:before="0" w:beforeAutospacing="0" w:after="0" w:afterAutospacing="0" w:line="276" w:lineRule="auto"/>
        <w:rPr>
          <w:rFonts w:asciiTheme="minorHAnsi" w:hAnsiTheme="minorHAnsi" w:cstheme="minorHAnsi"/>
          <w:b/>
        </w:rPr>
      </w:pPr>
      <w:r w:rsidRPr="00797E0B">
        <w:rPr>
          <w:rFonts w:asciiTheme="minorHAnsi" w:hAnsiTheme="minorHAnsi" w:cstheme="minorHAnsi"/>
          <w:b/>
        </w:rPr>
        <w:t xml:space="preserve">Virginie </w:t>
      </w:r>
      <w:proofErr w:type="spellStart"/>
      <w:r w:rsidRPr="00797E0B">
        <w:rPr>
          <w:rFonts w:asciiTheme="minorHAnsi" w:hAnsiTheme="minorHAnsi" w:cstheme="minorHAnsi"/>
          <w:b/>
        </w:rPr>
        <w:t>Muniglia</w:t>
      </w:r>
      <w:proofErr w:type="spellEnd"/>
      <w:r w:rsidRPr="00797E0B">
        <w:rPr>
          <w:rFonts w:asciiTheme="minorHAnsi" w:hAnsiTheme="minorHAnsi" w:cstheme="minorHAnsi"/>
          <w:b/>
        </w:rPr>
        <w:t xml:space="preserve">, Doctorante </w:t>
      </w:r>
      <w:proofErr w:type="spellStart"/>
      <w:r w:rsidRPr="00797E0B">
        <w:rPr>
          <w:rFonts w:asciiTheme="minorHAnsi" w:hAnsiTheme="minorHAnsi" w:cstheme="minorHAnsi"/>
          <w:b/>
        </w:rPr>
        <w:t>CRAPE</w:t>
      </w:r>
      <w:proofErr w:type="spellEnd"/>
      <w:r w:rsidRPr="00797E0B">
        <w:rPr>
          <w:rFonts w:asciiTheme="minorHAnsi" w:hAnsiTheme="minorHAnsi" w:cstheme="minorHAnsi"/>
          <w:b/>
        </w:rPr>
        <w:t>/</w:t>
      </w:r>
      <w:proofErr w:type="spellStart"/>
      <w:r w:rsidRPr="00797E0B">
        <w:rPr>
          <w:rFonts w:asciiTheme="minorHAnsi" w:hAnsiTheme="minorHAnsi" w:cstheme="minorHAnsi"/>
          <w:b/>
        </w:rPr>
        <w:t>EHESP</w:t>
      </w:r>
      <w:proofErr w:type="spellEnd"/>
    </w:p>
    <w:p w:rsidR="00DF1461" w:rsidRPr="00797E0B" w:rsidRDefault="00DF1461" w:rsidP="00797E0B">
      <w:pPr>
        <w:spacing w:after="0"/>
        <w:rPr>
          <w:rFonts w:cstheme="minorHAnsi"/>
          <w:b/>
          <w:sz w:val="24"/>
          <w:szCs w:val="24"/>
        </w:rPr>
      </w:pPr>
    </w:p>
    <w:p w:rsidR="00DF1461" w:rsidRPr="00797E0B" w:rsidRDefault="00DF1461" w:rsidP="00797E0B">
      <w:pPr>
        <w:spacing w:after="0"/>
        <w:jc w:val="both"/>
        <w:rPr>
          <w:rFonts w:cstheme="minorHAnsi"/>
          <w:sz w:val="24"/>
          <w:szCs w:val="24"/>
        </w:rPr>
      </w:pPr>
    </w:p>
    <w:p w:rsidR="00DF1461" w:rsidRPr="00797E0B" w:rsidRDefault="00DF1461" w:rsidP="00797E0B">
      <w:pPr>
        <w:spacing w:after="0"/>
        <w:jc w:val="both"/>
        <w:rPr>
          <w:rFonts w:cstheme="minorHAnsi"/>
          <w:b/>
          <w:sz w:val="24"/>
          <w:szCs w:val="24"/>
        </w:rPr>
      </w:pPr>
      <w:r w:rsidRPr="00797E0B">
        <w:rPr>
          <w:rFonts w:cstheme="minorHAnsi"/>
          <w:b/>
          <w:sz w:val="24"/>
          <w:szCs w:val="24"/>
        </w:rPr>
        <w:t>Abstract</w:t>
      </w:r>
    </w:p>
    <w:p w:rsidR="00DF1461" w:rsidRPr="00797E0B" w:rsidRDefault="00DF1461" w:rsidP="00797E0B">
      <w:pPr>
        <w:spacing w:after="0"/>
        <w:jc w:val="both"/>
        <w:rPr>
          <w:rFonts w:cstheme="minorHAnsi"/>
          <w:sz w:val="24"/>
          <w:szCs w:val="24"/>
        </w:rPr>
      </w:pPr>
    </w:p>
    <w:p w:rsidR="00DF1461" w:rsidRPr="00797E0B" w:rsidRDefault="00DF1461" w:rsidP="00797E0B">
      <w:pPr>
        <w:spacing w:after="0"/>
        <w:jc w:val="both"/>
        <w:rPr>
          <w:rFonts w:cstheme="minorHAnsi"/>
          <w:sz w:val="24"/>
          <w:szCs w:val="24"/>
        </w:rPr>
      </w:pPr>
      <w:r w:rsidRPr="00797E0B">
        <w:rPr>
          <w:rFonts w:cstheme="minorHAnsi"/>
          <w:sz w:val="24"/>
          <w:szCs w:val="24"/>
        </w:rPr>
        <w:t xml:space="preserve">La communication s’attache à analyser les conditions de mise en œuvre du </w:t>
      </w:r>
      <w:proofErr w:type="spellStart"/>
      <w:r w:rsidRPr="00797E0B">
        <w:rPr>
          <w:rFonts w:cstheme="minorHAnsi"/>
          <w:sz w:val="24"/>
          <w:szCs w:val="24"/>
        </w:rPr>
        <w:t>FAJ</w:t>
      </w:r>
      <w:proofErr w:type="spellEnd"/>
      <w:r w:rsidRPr="00797E0B">
        <w:rPr>
          <w:rFonts w:cstheme="minorHAnsi"/>
          <w:sz w:val="24"/>
          <w:szCs w:val="24"/>
        </w:rPr>
        <w:t xml:space="preserve"> à l’issue de la loi de décentralisation, votée en 2004, et qui transfère un ensemble de compétences de l’Etat vers les départements. L’étude menée dans six départements français, montre que les Conseils généraux se sont différemment </w:t>
      </w:r>
      <w:proofErr w:type="gramStart"/>
      <w:r w:rsidRPr="00797E0B">
        <w:rPr>
          <w:rFonts w:cstheme="minorHAnsi"/>
          <w:sz w:val="24"/>
          <w:szCs w:val="24"/>
        </w:rPr>
        <w:t>appropriés</w:t>
      </w:r>
      <w:proofErr w:type="gramEnd"/>
      <w:r w:rsidRPr="00797E0B">
        <w:rPr>
          <w:rFonts w:cstheme="minorHAnsi"/>
          <w:sz w:val="24"/>
          <w:szCs w:val="24"/>
        </w:rPr>
        <w:t xml:space="preserve"> le dispositif </w:t>
      </w:r>
      <w:proofErr w:type="spellStart"/>
      <w:r w:rsidRPr="00797E0B">
        <w:rPr>
          <w:rFonts w:cstheme="minorHAnsi"/>
          <w:sz w:val="24"/>
          <w:szCs w:val="24"/>
        </w:rPr>
        <w:t>FAJ</w:t>
      </w:r>
      <w:proofErr w:type="spellEnd"/>
      <w:r w:rsidRPr="00797E0B">
        <w:rPr>
          <w:rFonts w:cstheme="minorHAnsi"/>
          <w:sz w:val="24"/>
          <w:szCs w:val="24"/>
        </w:rPr>
        <w:t xml:space="preserve">. Les observations réalisées (part du budget consacré, conditions d’élaboration du règlement intérieur, état des relations avec les autres dispositifs et les acteurs) conduisent à faire du </w:t>
      </w:r>
      <w:proofErr w:type="spellStart"/>
      <w:r w:rsidRPr="00797E0B">
        <w:rPr>
          <w:rFonts w:cstheme="minorHAnsi"/>
          <w:sz w:val="24"/>
          <w:szCs w:val="24"/>
        </w:rPr>
        <w:t>FAJ</w:t>
      </w:r>
      <w:proofErr w:type="spellEnd"/>
      <w:r w:rsidRPr="00797E0B">
        <w:rPr>
          <w:rFonts w:cstheme="minorHAnsi"/>
          <w:sz w:val="24"/>
          <w:szCs w:val="24"/>
        </w:rPr>
        <w:t xml:space="preserve"> soit un instrument d’aide isolé soit, au contraire, un levier alimentant une politique intégrée. Les inégalités territoriales constatées dans la mise en place formelle du dispositif se traduisent également dans le traitement des situations. L’examen des critères d’attribution, des domaines pris en compte (logement, mobilité...), de la structure des actions financées (individuelles ou collectives) traduisent des conceptions profondément différentes en matière d’aide sociale. Dans un contexte de précarisation des jeunes et de fortes transformations sociologiques de cet âge de la vie, l’analyse de la mise en œuvre du </w:t>
      </w:r>
      <w:proofErr w:type="spellStart"/>
      <w:r w:rsidRPr="00797E0B">
        <w:rPr>
          <w:rFonts w:cstheme="minorHAnsi"/>
          <w:sz w:val="24"/>
          <w:szCs w:val="24"/>
        </w:rPr>
        <w:t>FAJ</w:t>
      </w:r>
      <w:proofErr w:type="spellEnd"/>
      <w:r w:rsidRPr="00797E0B">
        <w:rPr>
          <w:rFonts w:cstheme="minorHAnsi"/>
          <w:sz w:val="24"/>
          <w:szCs w:val="24"/>
        </w:rPr>
        <w:t xml:space="preserve"> interroge fondamentalement la manière dont se construit ou non, localement, une politique publique en direction de la jeunesse.</w:t>
      </w:r>
    </w:p>
    <w:p w:rsidR="00DF1461" w:rsidRPr="00797E0B" w:rsidRDefault="00DF1461" w:rsidP="00797E0B">
      <w:pPr>
        <w:spacing w:after="0"/>
        <w:jc w:val="both"/>
        <w:rPr>
          <w:rFonts w:cstheme="minorHAnsi"/>
          <w:sz w:val="24"/>
          <w:szCs w:val="24"/>
        </w:rPr>
      </w:pPr>
    </w:p>
    <w:p w:rsidR="00DF1461" w:rsidRPr="00797E0B" w:rsidRDefault="00DF1461" w:rsidP="00797E0B">
      <w:pPr>
        <w:spacing w:after="0"/>
        <w:jc w:val="both"/>
        <w:rPr>
          <w:rFonts w:cstheme="minorHAnsi"/>
          <w:sz w:val="24"/>
          <w:szCs w:val="24"/>
        </w:rPr>
      </w:pPr>
    </w:p>
    <w:p w:rsidR="00DF1461" w:rsidRPr="00797E0B" w:rsidRDefault="00DF1461" w:rsidP="00797E0B">
      <w:pPr>
        <w:spacing w:after="0"/>
        <w:jc w:val="both"/>
        <w:rPr>
          <w:rFonts w:cstheme="minorHAnsi"/>
          <w:sz w:val="24"/>
          <w:szCs w:val="24"/>
        </w:rPr>
      </w:pPr>
    </w:p>
    <w:p w:rsidR="00DF1461" w:rsidRPr="00797E0B" w:rsidRDefault="00DF1461" w:rsidP="00797E0B">
      <w:pPr>
        <w:spacing w:after="0"/>
        <w:jc w:val="both"/>
        <w:rPr>
          <w:rFonts w:cstheme="minorHAnsi"/>
          <w:sz w:val="24"/>
          <w:szCs w:val="24"/>
        </w:rPr>
      </w:pPr>
    </w:p>
    <w:p w:rsidR="00DF1461" w:rsidRPr="00797E0B" w:rsidRDefault="00DF1461" w:rsidP="00797E0B">
      <w:pPr>
        <w:spacing w:after="0"/>
        <w:jc w:val="both"/>
        <w:rPr>
          <w:rFonts w:cstheme="minorHAnsi"/>
          <w:sz w:val="24"/>
          <w:szCs w:val="24"/>
        </w:rPr>
      </w:pPr>
    </w:p>
    <w:p w:rsidR="00DF1461" w:rsidRPr="00797E0B" w:rsidRDefault="00DF1461" w:rsidP="00797E0B">
      <w:pPr>
        <w:spacing w:after="0"/>
        <w:rPr>
          <w:rFonts w:cstheme="minorHAnsi"/>
          <w:sz w:val="24"/>
          <w:szCs w:val="24"/>
        </w:rPr>
      </w:pPr>
    </w:p>
    <w:p w:rsidR="00DF1461" w:rsidRPr="00797E0B" w:rsidRDefault="00DF1461" w:rsidP="00797E0B">
      <w:pPr>
        <w:spacing w:after="0"/>
        <w:rPr>
          <w:rFonts w:cstheme="minorHAnsi"/>
          <w:sz w:val="24"/>
          <w:szCs w:val="24"/>
        </w:rPr>
      </w:pPr>
    </w:p>
    <w:p w:rsidR="00DF1461" w:rsidRPr="00797E0B" w:rsidRDefault="00DF1461" w:rsidP="00797E0B">
      <w:pPr>
        <w:pStyle w:val="NormalWeb"/>
        <w:pBdr>
          <w:top w:val="single" w:sz="4" w:space="1" w:color="auto"/>
        </w:pBdr>
        <w:spacing w:before="0" w:beforeAutospacing="0" w:after="0" w:afterAutospacing="0" w:line="276" w:lineRule="auto"/>
        <w:jc w:val="center"/>
        <w:rPr>
          <w:rStyle w:val="hitperso2"/>
          <w:rFonts w:asciiTheme="minorHAnsi" w:hAnsiTheme="minorHAnsi"/>
          <w:b/>
          <w:bCs/>
        </w:rPr>
      </w:pPr>
      <w:r w:rsidRPr="00797E0B">
        <w:rPr>
          <w:rStyle w:val="hitperso2"/>
          <w:rFonts w:asciiTheme="minorHAnsi" w:hAnsiTheme="minorHAnsi" w:cstheme="minorHAnsi"/>
          <w:b/>
          <w:bCs/>
        </w:rPr>
        <w:t>Jeunesse et politique(s)</w:t>
      </w:r>
      <w:r w:rsidRPr="00797E0B">
        <w:rPr>
          <w:rFonts w:asciiTheme="minorHAnsi" w:hAnsiTheme="minorHAnsi" w:cstheme="minorHAnsi"/>
          <w:b/>
        </w:rPr>
        <w:t xml:space="preserve"> </w:t>
      </w:r>
      <w:r w:rsidRPr="00797E0B">
        <w:rPr>
          <w:rStyle w:val="hitperso2"/>
          <w:rFonts w:asciiTheme="minorHAnsi" w:hAnsiTheme="minorHAnsi" w:cstheme="minorHAnsi"/>
          <w:b/>
          <w:bCs/>
        </w:rPr>
        <w:t>en France et au Royaume-Uni aujourd'hui</w:t>
      </w:r>
    </w:p>
    <w:p w:rsidR="00DF1461" w:rsidRPr="00797E0B" w:rsidRDefault="00DF1461" w:rsidP="00797E0B">
      <w:pPr>
        <w:pStyle w:val="NormalWeb"/>
        <w:spacing w:before="0" w:beforeAutospacing="0" w:after="0" w:afterAutospacing="0" w:line="276" w:lineRule="auto"/>
        <w:jc w:val="center"/>
        <w:rPr>
          <w:i/>
          <w:lang w:val="en-GB"/>
        </w:rPr>
      </w:pPr>
      <w:r w:rsidRPr="00797E0B">
        <w:rPr>
          <w:rStyle w:val="hitperso2"/>
          <w:rFonts w:asciiTheme="minorHAnsi" w:hAnsiTheme="minorHAnsi" w:cstheme="minorHAnsi"/>
          <w:b/>
          <w:bCs/>
          <w:lang w:val="en-GB"/>
        </w:rPr>
        <w:t>Youth Policy &amp; Youth Politics in France and the UK Today</w:t>
      </w:r>
    </w:p>
    <w:p w:rsidR="00DF1461" w:rsidRPr="00797E0B" w:rsidRDefault="00DF1461" w:rsidP="00797E0B">
      <w:pPr>
        <w:pStyle w:val="Retraitcorpsdetexte"/>
        <w:spacing w:after="0"/>
        <w:ind w:left="0"/>
        <w:jc w:val="center"/>
        <w:rPr>
          <w:rFonts w:cstheme="minorHAnsi"/>
          <w:sz w:val="24"/>
          <w:szCs w:val="24"/>
          <w:lang w:val="en-GB"/>
        </w:rPr>
      </w:pPr>
    </w:p>
    <w:p w:rsidR="00DF1461" w:rsidRPr="00797E0B" w:rsidRDefault="00DF1461" w:rsidP="00797E0B">
      <w:pPr>
        <w:pStyle w:val="Retraitcorpsdetexte"/>
        <w:spacing w:after="0"/>
        <w:ind w:left="0"/>
        <w:jc w:val="center"/>
        <w:rPr>
          <w:rFonts w:cstheme="minorHAnsi"/>
          <w:sz w:val="24"/>
          <w:szCs w:val="24"/>
          <w:lang w:val="en-GB"/>
        </w:rPr>
      </w:pPr>
      <w:proofErr w:type="spellStart"/>
      <w:r w:rsidRPr="00797E0B">
        <w:rPr>
          <w:rFonts w:cstheme="minorHAnsi"/>
          <w:sz w:val="24"/>
          <w:szCs w:val="24"/>
          <w:lang w:val="en-GB"/>
        </w:rPr>
        <w:t>Colloque</w:t>
      </w:r>
      <w:proofErr w:type="spellEnd"/>
      <w:r w:rsidRPr="00797E0B">
        <w:rPr>
          <w:rFonts w:cstheme="minorHAnsi"/>
          <w:sz w:val="24"/>
          <w:szCs w:val="24"/>
          <w:lang w:val="en-GB"/>
        </w:rPr>
        <w:t xml:space="preserve"> </w:t>
      </w:r>
      <w:proofErr w:type="spellStart"/>
      <w:r w:rsidRPr="00797E0B">
        <w:rPr>
          <w:rFonts w:cstheme="minorHAnsi"/>
          <w:sz w:val="24"/>
          <w:szCs w:val="24"/>
          <w:lang w:val="en-GB"/>
        </w:rPr>
        <w:t>franco-britannique</w:t>
      </w:r>
      <w:proofErr w:type="spellEnd"/>
      <w:r w:rsidRPr="00797E0B">
        <w:rPr>
          <w:rFonts w:cstheme="minorHAnsi"/>
          <w:sz w:val="24"/>
          <w:szCs w:val="24"/>
          <w:lang w:val="en-GB"/>
        </w:rPr>
        <w:t xml:space="preserve"> </w:t>
      </w:r>
      <w:proofErr w:type="spellStart"/>
      <w:r w:rsidRPr="00797E0B">
        <w:rPr>
          <w:rFonts w:cstheme="minorHAnsi"/>
          <w:sz w:val="24"/>
          <w:szCs w:val="24"/>
          <w:lang w:val="en-GB"/>
        </w:rPr>
        <w:t>organisé</w:t>
      </w:r>
      <w:proofErr w:type="spellEnd"/>
      <w:r w:rsidRPr="00797E0B">
        <w:rPr>
          <w:rFonts w:cstheme="minorHAnsi"/>
          <w:sz w:val="24"/>
          <w:szCs w:val="24"/>
          <w:lang w:val="en-GB"/>
        </w:rPr>
        <w:t xml:space="preserve"> par </w:t>
      </w:r>
    </w:p>
    <w:p w:rsidR="00DF1461" w:rsidRPr="00797E0B" w:rsidRDefault="00DF1461" w:rsidP="00797E0B">
      <w:pPr>
        <w:pStyle w:val="Retraitcorpsdetexte"/>
        <w:spacing w:after="0"/>
        <w:ind w:left="0"/>
        <w:jc w:val="center"/>
        <w:rPr>
          <w:rFonts w:cstheme="minorHAnsi"/>
          <w:sz w:val="24"/>
          <w:szCs w:val="24"/>
          <w:lang w:val="en-GB"/>
        </w:rPr>
      </w:pPr>
      <w:r w:rsidRPr="00797E0B">
        <w:rPr>
          <w:rFonts w:cstheme="minorHAnsi"/>
          <w:sz w:val="24"/>
          <w:szCs w:val="24"/>
          <w:lang w:val="en-GB"/>
        </w:rPr>
        <w:t xml:space="preserve">Centre for Research on the English-Speaking World (CREW) </w:t>
      </w:r>
    </w:p>
    <w:p w:rsidR="00DF1461" w:rsidRPr="00797E0B" w:rsidRDefault="00DF1461" w:rsidP="00797E0B">
      <w:pPr>
        <w:pStyle w:val="NormalWeb"/>
        <w:spacing w:before="0" w:beforeAutospacing="0" w:after="0" w:afterAutospacing="0" w:line="276" w:lineRule="auto"/>
        <w:ind w:firstLine="708"/>
        <w:jc w:val="both"/>
        <w:rPr>
          <w:rFonts w:asciiTheme="minorHAnsi" w:hAnsiTheme="minorHAnsi" w:cstheme="minorHAnsi"/>
        </w:rPr>
      </w:pPr>
      <w:r w:rsidRPr="00797E0B">
        <w:rPr>
          <w:rStyle w:val="hitperso2"/>
          <w:rFonts w:asciiTheme="minorHAnsi" w:hAnsiTheme="minorHAnsi" w:cstheme="minorHAnsi"/>
        </w:rPr>
        <w:t>Centre de recherches en civilisation britannique (</w:t>
      </w:r>
      <w:proofErr w:type="spellStart"/>
      <w:r w:rsidRPr="00797E0B">
        <w:rPr>
          <w:rStyle w:val="hitperso2"/>
          <w:rFonts w:asciiTheme="minorHAnsi" w:hAnsiTheme="minorHAnsi" w:cstheme="minorHAnsi"/>
        </w:rPr>
        <w:t>CREC</w:t>
      </w:r>
      <w:proofErr w:type="spellEnd"/>
      <w:r w:rsidRPr="00797E0B">
        <w:rPr>
          <w:rStyle w:val="hitperso2"/>
          <w:rFonts w:asciiTheme="minorHAnsi" w:hAnsiTheme="minorHAnsi" w:cstheme="minorHAnsi"/>
        </w:rPr>
        <w:t>)</w:t>
      </w:r>
    </w:p>
    <w:p w:rsidR="00DF1461" w:rsidRPr="00797E0B" w:rsidRDefault="00DF1461" w:rsidP="00797E0B">
      <w:pPr>
        <w:pStyle w:val="Retraitcorpsdetexte"/>
        <w:spacing w:after="0"/>
        <w:ind w:left="0"/>
        <w:jc w:val="center"/>
        <w:rPr>
          <w:rFonts w:cstheme="minorHAnsi"/>
          <w:sz w:val="24"/>
          <w:szCs w:val="24"/>
        </w:rPr>
      </w:pPr>
    </w:p>
    <w:p w:rsidR="00DF1461" w:rsidRPr="00797E0B" w:rsidRDefault="00DF1461" w:rsidP="00797E0B">
      <w:pPr>
        <w:pStyle w:val="Retraitcorpsdetexte"/>
        <w:spacing w:after="0"/>
        <w:ind w:left="0"/>
        <w:jc w:val="center"/>
        <w:rPr>
          <w:rFonts w:cstheme="minorHAnsi"/>
          <w:sz w:val="24"/>
          <w:szCs w:val="24"/>
        </w:rPr>
      </w:pPr>
      <w:proofErr w:type="gramStart"/>
      <w:r w:rsidRPr="00797E0B">
        <w:rPr>
          <w:rFonts w:cstheme="minorHAnsi"/>
          <w:sz w:val="24"/>
          <w:szCs w:val="24"/>
        </w:rPr>
        <w:t>de</w:t>
      </w:r>
      <w:proofErr w:type="gramEnd"/>
      <w:r w:rsidRPr="00797E0B">
        <w:rPr>
          <w:rFonts w:cstheme="minorHAnsi"/>
          <w:sz w:val="24"/>
          <w:szCs w:val="24"/>
        </w:rPr>
        <w:t xml:space="preserve"> l’Institut du Monde Anglophone l’Université Sorbonne Nouvelle - Paris 3</w:t>
      </w:r>
    </w:p>
    <w:p w:rsidR="00DF1461" w:rsidRPr="00797E0B" w:rsidRDefault="00DF1461" w:rsidP="00797E0B">
      <w:pPr>
        <w:pStyle w:val="Retraitcorpsdetexte"/>
        <w:spacing w:after="0"/>
        <w:ind w:left="0"/>
        <w:jc w:val="center"/>
        <w:rPr>
          <w:rFonts w:cstheme="minorHAnsi"/>
          <w:b/>
          <w:sz w:val="24"/>
          <w:szCs w:val="24"/>
        </w:rPr>
      </w:pPr>
      <w:hyperlink r:id="rId4" w:history="1">
        <w:r w:rsidRPr="00797E0B">
          <w:rPr>
            <w:rStyle w:val="Lienhypertexte"/>
            <w:rFonts w:cstheme="minorHAnsi"/>
            <w:sz w:val="24"/>
            <w:szCs w:val="24"/>
          </w:rPr>
          <w:t>www.univ-paris3.fr/youthconf2010</w:t>
        </w:r>
      </w:hyperlink>
    </w:p>
    <w:p w:rsidR="00E83841" w:rsidRPr="00797E0B" w:rsidRDefault="00797E0B" w:rsidP="00797E0B">
      <w:pPr>
        <w:spacing w:after="0"/>
        <w:rPr>
          <w:sz w:val="24"/>
          <w:szCs w:val="24"/>
        </w:rPr>
      </w:pPr>
    </w:p>
    <w:sectPr w:rsidR="00E83841" w:rsidRPr="00797E0B" w:rsidSect="00A67C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DF1461"/>
    <w:rsid w:val="001C48C9"/>
    <w:rsid w:val="00320C03"/>
    <w:rsid w:val="00731B0F"/>
    <w:rsid w:val="00797E0B"/>
    <w:rsid w:val="00A67C4B"/>
    <w:rsid w:val="00DF14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61"/>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rsid w:val="00DF1461"/>
    <w:rPr>
      <w:color w:val="0000FF"/>
      <w:u w:val="single"/>
    </w:rPr>
  </w:style>
  <w:style w:type="paragraph" w:styleId="NormalWeb">
    <w:name w:val="Normal (Web)"/>
    <w:basedOn w:val="Normal"/>
    <w:uiPriority w:val="99"/>
    <w:semiHidden/>
    <w:unhideWhenUsed/>
    <w:rsid w:val="00DF14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semiHidden/>
    <w:unhideWhenUsed/>
    <w:rsid w:val="00DF1461"/>
    <w:pPr>
      <w:spacing w:after="120"/>
      <w:ind w:left="283"/>
    </w:pPr>
  </w:style>
  <w:style w:type="character" w:customStyle="1" w:styleId="RetraitcorpsdetexteCar">
    <w:name w:val="Retrait corps de texte Car"/>
    <w:basedOn w:val="Policepardfaut"/>
    <w:link w:val="Retraitcorpsdetexte"/>
    <w:uiPriority w:val="99"/>
    <w:semiHidden/>
    <w:rsid w:val="00DF1461"/>
    <w:rPr>
      <w:lang w:val="fr-FR"/>
    </w:rPr>
  </w:style>
  <w:style w:type="character" w:customStyle="1" w:styleId="hitperso2">
    <w:name w:val="hitperso2"/>
    <w:basedOn w:val="Policepardfaut"/>
    <w:rsid w:val="00DF1461"/>
  </w:style>
</w:styles>
</file>

<file path=word/webSettings.xml><?xml version="1.0" encoding="utf-8"?>
<w:webSettings xmlns:r="http://schemas.openxmlformats.org/officeDocument/2006/relationships" xmlns:w="http://schemas.openxmlformats.org/wordprocessingml/2006/main">
  <w:divs>
    <w:div w:id="149857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v-paris3.fr/youthconf20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293</Words>
  <Characters>1675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2010-09-14T08:27:00Z</dcterms:created>
  <dcterms:modified xsi:type="dcterms:W3CDTF">2010-09-14T08:37:00Z</dcterms:modified>
</cp:coreProperties>
</file>