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9A" w:rsidRPr="00825F9A" w:rsidRDefault="00825F9A" w:rsidP="00825F9A">
      <w:pPr>
        <w:spacing w:after="0"/>
        <w:jc w:val="both"/>
        <w:rPr>
          <w:rFonts w:asciiTheme="minorHAnsi" w:hAnsiTheme="minorHAnsi" w:cstheme="minorHAnsi"/>
          <w:b/>
          <w:i/>
          <w:szCs w:val="24"/>
        </w:rPr>
      </w:pPr>
      <w:r w:rsidRPr="00825F9A">
        <w:rPr>
          <w:rFonts w:asciiTheme="minorHAnsi" w:hAnsiTheme="minorHAnsi" w:cstheme="minorHAnsi"/>
          <w:b/>
          <w:i/>
          <w:szCs w:val="24"/>
        </w:rPr>
        <w:t>Youth matters in social justice: are UK policies generating new spaces for young people’s voice and participation?</w:t>
      </w:r>
    </w:p>
    <w:p w:rsidR="008161C2" w:rsidRPr="00825F9A" w:rsidRDefault="008161C2" w:rsidP="00825F9A">
      <w:pPr>
        <w:spacing w:after="0"/>
        <w:jc w:val="both"/>
        <w:rPr>
          <w:rFonts w:asciiTheme="minorHAnsi" w:hAnsiTheme="minorHAnsi" w:cstheme="minorHAnsi"/>
          <w:b/>
          <w:szCs w:val="24"/>
        </w:rPr>
      </w:pPr>
    </w:p>
    <w:p w:rsidR="008161C2" w:rsidRPr="00825F9A" w:rsidRDefault="008161C2" w:rsidP="00825F9A">
      <w:pPr>
        <w:pStyle w:val="Titre4"/>
        <w:numPr>
          <w:ilvl w:val="0"/>
          <w:numId w:val="0"/>
        </w:numPr>
        <w:tabs>
          <w:tab w:val="left" w:pos="567"/>
          <w:tab w:val="left" w:pos="1701"/>
          <w:tab w:val="left" w:pos="2835"/>
          <w:tab w:val="left" w:pos="3969"/>
          <w:tab w:val="left" w:pos="5103"/>
          <w:tab w:val="left" w:pos="6237"/>
          <w:tab w:val="left" w:pos="7371"/>
          <w:tab w:val="left" w:pos="8505"/>
        </w:tabs>
        <w:spacing w:after="0" w:line="240" w:lineRule="auto"/>
        <w:jc w:val="both"/>
        <w:rPr>
          <w:rFonts w:asciiTheme="minorHAnsi" w:hAnsiTheme="minorHAnsi" w:cstheme="minorHAnsi"/>
          <w:bCs/>
          <w:szCs w:val="24"/>
        </w:rPr>
      </w:pPr>
      <w:r w:rsidRPr="00825F9A">
        <w:rPr>
          <w:rFonts w:asciiTheme="minorHAnsi" w:hAnsiTheme="minorHAnsi" w:cstheme="minorHAnsi"/>
          <w:bCs/>
          <w:szCs w:val="24"/>
        </w:rPr>
        <w:t xml:space="preserve">Dr </w:t>
      </w:r>
      <w:smartTag w:uri="urn:schemas-microsoft-com:office:smarttags" w:element="PersonName">
        <w:r w:rsidRPr="00825F9A">
          <w:rPr>
            <w:rFonts w:asciiTheme="minorHAnsi" w:hAnsiTheme="minorHAnsi" w:cstheme="minorHAnsi"/>
            <w:bCs/>
            <w:szCs w:val="24"/>
          </w:rPr>
          <w:t xml:space="preserve">Linda </w:t>
        </w:r>
        <w:proofErr w:type="spellStart"/>
        <w:r w:rsidRPr="00825F9A">
          <w:rPr>
            <w:rFonts w:asciiTheme="minorHAnsi" w:hAnsiTheme="minorHAnsi" w:cstheme="minorHAnsi"/>
            <w:bCs/>
            <w:szCs w:val="24"/>
          </w:rPr>
          <w:t>Milbourne</w:t>
        </w:r>
      </w:smartTag>
      <w:proofErr w:type="spellEnd"/>
    </w:p>
    <w:p w:rsidR="00825F9A" w:rsidRPr="00825F9A" w:rsidRDefault="00825F9A" w:rsidP="00825F9A">
      <w:pPr>
        <w:pStyle w:val="Titre4"/>
        <w:numPr>
          <w:ilvl w:val="0"/>
          <w:numId w:val="0"/>
        </w:numPr>
        <w:tabs>
          <w:tab w:val="left" w:pos="567"/>
          <w:tab w:val="left" w:pos="1701"/>
          <w:tab w:val="left" w:pos="2835"/>
          <w:tab w:val="left" w:pos="3969"/>
          <w:tab w:val="left" w:pos="5103"/>
          <w:tab w:val="left" w:pos="6237"/>
          <w:tab w:val="left" w:pos="7371"/>
          <w:tab w:val="left" w:pos="8505"/>
        </w:tabs>
        <w:spacing w:after="0" w:line="240" w:lineRule="auto"/>
        <w:jc w:val="both"/>
        <w:rPr>
          <w:rFonts w:asciiTheme="minorHAnsi" w:hAnsiTheme="minorHAnsi" w:cstheme="minorHAnsi"/>
          <w:szCs w:val="24"/>
        </w:rPr>
      </w:pPr>
      <w:r w:rsidRPr="00825F9A">
        <w:rPr>
          <w:rFonts w:asciiTheme="minorHAnsi" w:hAnsiTheme="minorHAnsi" w:cstheme="minorHAnsi"/>
          <w:szCs w:val="24"/>
        </w:rPr>
        <w:t xml:space="preserve">School of Social Sciences, </w:t>
      </w:r>
      <w:proofErr w:type="spellStart"/>
      <w:r w:rsidRPr="00825F9A">
        <w:rPr>
          <w:rFonts w:asciiTheme="minorHAnsi" w:hAnsiTheme="minorHAnsi" w:cstheme="minorHAnsi"/>
          <w:szCs w:val="24"/>
        </w:rPr>
        <w:t>Birkbeck</w:t>
      </w:r>
      <w:proofErr w:type="spellEnd"/>
      <w:r w:rsidRPr="00825F9A">
        <w:rPr>
          <w:rFonts w:asciiTheme="minorHAnsi" w:hAnsiTheme="minorHAnsi" w:cstheme="minorHAnsi"/>
          <w:szCs w:val="24"/>
        </w:rPr>
        <w:t xml:space="preserve"> College University of London,</w:t>
      </w:r>
    </w:p>
    <w:p w:rsidR="00825F9A" w:rsidRPr="00825F9A" w:rsidRDefault="00825F9A" w:rsidP="00825F9A">
      <w:pPr>
        <w:tabs>
          <w:tab w:val="clear" w:pos="567"/>
          <w:tab w:val="clear" w:pos="1701"/>
          <w:tab w:val="clear" w:pos="2835"/>
          <w:tab w:val="clear" w:pos="3969"/>
          <w:tab w:val="clear" w:pos="5103"/>
          <w:tab w:val="clear" w:pos="6237"/>
          <w:tab w:val="clear" w:pos="7371"/>
          <w:tab w:val="clear" w:pos="8505"/>
        </w:tabs>
        <w:autoSpaceDE w:val="0"/>
        <w:autoSpaceDN w:val="0"/>
        <w:adjustRightInd w:val="0"/>
        <w:spacing w:after="0"/>
        <w:jc w:val="both"/>
        <w:rPr>
          <w:rFonts w:asciiTheme="minorHAnsi" w:hAnsiTheme="minorHAnsi" w:cstheme="minorHAnsi"/>
          <w:b/>
          <w:szCs w:val="24"/>
        </w:rPr>
      </w:pPr>
      <w:r w:rsidRPr="00825F9A">
        <w:rPr>
          <w:rFonts w:asciiTheme="minorHAnsi" w:hAnsiTheme="minorHAnsi" w:cstheme="minorHAnsi"/>
          <w:b/>
          <w:szCs w:val="24"/>
        </w:rPr>
        <w:t xml:space="preserve">26 Russell Square, London </w:t>
      </w:r>
      <w:proofErr w:type="spellStart"/>
      <w:r w:rsidRPr="00825F9A">
        <w:rPr>
          <w:rFonts w:asciiTheme="minorHAnsi" w:hAnsiTheme="minorHAnsi" w:cstheme="minorHAnsi"/>
          <w:b/>
          <w:szCs w:val="24"/>
        </w:rPr>
        <w:t>WC1B</w:t>
      </w:r>
      <w:proofErr w:type="spellEnd"/>
      <w:r w:rsidRPr="00825F9A">
        <w:rPr>
          <w:rFonts w:asciiTheme="minorHAnsi" w:hAnsiTheme="minorHAnsi" w:cstheme="minorHAnsi"/>
          <w:b/>
          <w:szCs w:val="24"/>
        </w:rPr>
        <w:t xml:space="preserve"> </w:t>
      </w:r>
      <w:proofErr w:type="spellStart"/>
      <w:r w:rsidRPr="00825F9A">
        <w:rPr>
          <w:rFonts w:asciiTheme="minorHAnsi" w:hAnsiTheme="minorHAnsi" w:cstheme="minorHAnsi"/>
          <w:b/>
          <w:szCs w:val="24"/>
        </w:rPr>
        <w:t>5DQ</w:t>
      </w:r>
      <w:proofErr w:type="spellEnd"/>
    </w:p>
    <w:p w:rsidR="00825F9A" w:rsidRPr="00825F9A" w:rsidRDefault="00825F9A" w:rsidP="00825F9A">
      <w:pPr>
        <w:spacing w:after="0"/>
        <w:jc w:val="both"/>
        <w:rPr>
          <w:rFonts w:asciiTheme="minorHAnsi" w:hAnsiTheme="minorHAnsi" w:cstheme="minorHAnsi"/>
          <w:b/>
          <w:szCs w:val="24"/>
        </w:rPr>
      </w:pPr>
      <w:hyperlink r:id="rId5" w:history="1">
        <w:proofErr w:type="spellStart"/>
        <w:r w:rsidRPr="00825F9A">
          <w:rPr>
            <w:rStyle w:val="Lienhypertexte"/>
            <w:rFonts w:asciiTheme="minorHAnsi" w:hAnsiTheme="minorHAnsi" w:cstheme="minorHAnsi"/>
            <w:sz w:val="24"/>
            <w:szCs w:val="24"/>
            <w:u w:val="single"/>
          </w:rPr>
          <w:t>l.milbourne@bbk.ac.uk</w:t>
        </w:r>
        <w:proofErr w:type="spellEnd"/>
      </w:hyperlink>
      <w:r w:rsidRPr="00825F9A">
        <w:rPr>
          <w:rFonts w:asciiTheme="minorHAnsi" w:hAnsiTheme="minorHAnsi" w:cstheme="minorHAnsi"/>
          <w:b/>
          <w:szCs w:val="24"/>
        </w:rPr>
        <w:t xml:space="preserve">  </w:t>
      </w:r>
    </w:p>
    <w:p w:rsidR="00825F9A" w:rsidRPr="00825F9A" w:rsidRDefault="00825F9A" w:rsidP="00825F9A">
      <w:pPr>
        <w:spacing w:after="0"/>
        <w:jc w:val="both"/>
        <w:rPr>
          <w:rFonts w:asciiTheme="minorHAnsi" w:hAnsiTheme="minorHAnsi" w:cstheme="minorHAnsi"/>
          <w:szCs w:val="24"/>
        </w:rPr>
      </w:pPr>
    </w:p>
    <w:p w:rsidR="008161C2" w:rsidRPr="00825F9A" w:rsidRDefault="008161C2" w:rsidP="00825F9A">
      <w:pPr>
        <w:spacing w:after="0"/>
        <w:jc w:val="both"/>
        <w:rPr>
          <w:rFonts w:asciiTheme="minorHAnsi" w:hAnsiTheme="minorHAnsi" w:cstheme="minorHAnsi"/>
          <w:b/>
          <w:szCs w:val="24"/>
        </w:rPr>
      </w:pPr>
    </w:p>
    <w:p w:rsidR="008161C2" w:rsidRPr="00825F9A" w:rsidRDefault="00825F9A" w:rsidP="00825F9A">
      <w:pPr>
        <w:spacing w:after="0"/>
        <w:jc w:val="both"/>
        <w:rPr>
          <w:rFonts w:asciiTheme="minorHAnsi" w:hAnsiTheme="minorHAnsi" w:cstheme="minorHAnsi"/>
          <w:b/>
          <w:szCs w:val="24"/>
        </w:rPr>
      </w:pPr>
      <w:r w:rsidRPr="00825F9A">
        <w:rPr>
          <w:rFonts w:asciiTheme="minorHAnsi" w:hAnsiTheme="minorHAnsi" w:cstheme="minorHAnsi"/>
          <w:b/>
          <w:szCs w:val="24"/>
        </w:rPr>
        <w:t>Abstract</w:t>
      </w:r>
    </w:p>
    <w:p w:rsidR="00825F9A" w:rsidRPr="00825F9A" w:rsidRDefault="00825F9A" w:rsidP="00825F9A">
      <w:pPr>
        <w:spacing w:after="0"/>
        <w:jc w:val="both"/>
        <w:rPr>
          <w:rFonts w:asciiTheme="minorHAnsi" w:hAnsiTheme="minorHAnsi" w:cstheme="minorHAnsi"/>
          <w:b/>
          <w:szCs w:val="24"/>
        </w:rPr>
      </w:pPr>
    </w:p>
    <w:p w:rsidR="008161C2" w:rsidRPr="00825F9A" w:rsidRDefault="008161C2" w:rsidP="00825F9A">
      <w:pPr>
        <w:spacing w:after="0"/>
        <w:jc w:val="both"/>
        <w:rPr>
          <w:rFonts w:asciiTheme="minorHAnsi" w:hAnsiTheme="minorHAnsi" w:cstheme="minorHAnsi"/>
          <w:szCs w:val="24"/>
        </w:rPr>
      </w:pPr>
      <w:r w:rsidRPr="00825F9A">
        <w:rPr>
          <w:rFonts w:asciiTheme="minorHAnsi" w:hAnsiTheme="minorHAnsi" w:cstheme="minorHAnsi"/>
          <w:szCs w:val="24"/>
        </w:rPr>
        <w:t xml:space="preserve">Recent UK policy changes have generated renewed public and academic interest in the changing contexts and goals surrounding work with young people. The emphasis on youth action and participation as components of policy discourse associated with citizenship and community cohesion contrasts with policy trends concerned with increased supervision and control of young people but has received limited attention in research to date. </w:t>
      </w:r>
    </w:p>
    <w:p w:rsidR="00825F9A" w:rsidRPr="00825F9A" w:rsidRDefault="00825F9A" w:rsidP="00825F9A">
      <w:pPr>
        <w:spacing w:after="0"/>
        <w:jc w:val="both"/>
        <w:rPr>
          <w:rFonts w:asciiTheme="minorHAnsi" w:hAnsiTheme="minorHAnsi" w:cstheme="minorHAnsi"/>
          <w:i/>
          <w:szCs w:val="24"/>
        </w:rPr>
      </w:pPr>
    </w:p>
    <w:p w:rsidR="008161C2" w:rsidRPr="00825F9A" w:rsidRDefault="008161C2" w:rsidP="00825F9A">
      <w:pPr>
        <w:spacing w:after="0"/>
        <w:jc w:val="both"/>
        <w:rPr>
          <w:rFonts w:asciiTheme="minorHAnsi" w:hAnsiTheme="minorHAnsi" w:cstheme="minorHAnsi"/>
          <w:szCs w:val="24"/>
        </w:rPr>
      </w:pPr>
      <w:r w:rsidRPr="00825F9A">
        <w:rPr>
          <w:rFonts w:asciiTheme="minorHAnsi" w:hAnsiTheme="minorHAnsi" w:cstheme="minorHAnsi"/>
          <w:szCs w:val="24"/>
        </w:rPr>
        <w:t xml:space="preserve">The question of children and young people’s position in debates on social justice, similarly, has had little discussion. How do we understand social justice in relation to young people? Research on the barriers which deter people in deprived areas from civic participation has identified a lack of respect for their views and poor expectations of change following community consultations. To what extent do young people experience similar disincentives? </w:t>
      </w:r>
    </w:p>
    <w:p w:rsidR="00825F9A" w:rsidRPr="00825F9A" w:rsidRDefault="00825F9A" w:rsidP="00825F9A">
      <w:pPr>
        <w:spacing w:after="0"/>
        <w:jc w:val="both"/>
        <w:rPr>
          <w:rFonts w:asciiTheme="minorHAnsi" w:hAnsiTheme="minorHAnsi" w:cstheme="minorHAnsi"/>
          <w:szCs w:val="24"/>
        </w:rPr>
      </w:pPr>
    </w:p>
    <w:p w:rsidR="008161C2" w:rsidRPr="00825F9A" w:rsidRDefault="008161C2" w:rsidP="00825F9A">
      <w:pPr>
        <w:spacing w:after="0"/>
        <w:jc w:val="both"/>
        <w:rPr>
          <w:rFonts w:asciiTheme="minorHAnsi" w:hAnsiTheme="minorHAnsi" w:cstheme="minorHAnsi"/>
          <w:szCs w:val="24"/>
        </w:rPr>
      </w:pPr>
      <w:r w:rsidRPr="00825F9A">
        <w:rPr>
          <w:rFonts w:asciiTheme="minorHAnsi" w:hAnsiTheme="minorHAnsi" w:cstheme="minorHAnsi"/>
          <w:szCs w:val="24"/>
        </w:rPr>
        <w:t xml:space="preserve">This paper explores these questions, drawing on two empirical studies of community-based organisations working with young people to consider how recent policy initiatives are perceived by groups of young people and representatives from the organisations. </w:t>
      </w:r>
      <w:proofErr w:type="gramStart"/>
      <w:r w:rsidRPr="00825F9A">
        <w:rPr>
          <w:rFonts w:asciiTheme="minorHAnsi" w:hAnsiTheme="minorHAnsi" w:cstheme="minorHAnsi"/>
          <w:szCs w:val="24"/>
        </w:rPr>
        <w:t>Do the greater emphases in policies on community level involvement and young people’s participation mark transitions towards more responsive services and activities, with greater space for young people’s influence?</w:t>
      </w:r>
      <w:proofErr w:type="gramEnd"/>
      <w:r w:rsidRPr="00825F9A">
        <w:rPr>
          <w:rFonts w:asciiTheme="minorHAnsi" w:hAnsiTheme="minorHAnsi" w:cstheme="minorHAnsi"/>
          <w:szCs w:val="24"/>
        </w:rPr>
        <w:t xml:space="preserve"> </w:t>
      </w:r>
    </w:p>
    <w:p w:rsidR="00825F9A" w:rsidRPr="00825F9A" w:rsidRDefault="00825F9A" w:rsidP="00825F9A">
      <w:pPr>
        <w:spacing w:after="0"/>
        <w:jc w:val="both"/>
        <w:rPr>
          <w:rFonts w:asciiTheme="minorHAnsi" w:hAnsiTheme="minorHAnsi" w:cstheme="minorHAnsi"/>
          <w:szCs w:val="24"/>
        </w:rPr>
      </w:pPr>
    </w:p>
    <w:p w:rsidR="008161C2" w:rsidRPr="00825F9A" w:rsidRDefault="008161C2" w:rsidP="00825F9A">
      <w:pPr>
        <w:pStyle w:val="Titre4"/>
        <w:numPr>
          <w:ilvl w:val="0"/>
          <w:numId w:val="0"/>
        </w:numPr>
        <w:tabs>
          <w:tab w:val="left" w:pos="567"/>
          <w:tab w:val="left" w:pos="1701"/>
          <w:tab w:val="left" w:pos="2835"/>
          <w:tab w:val="left" w:pos="3969"/>
          <w:tab w:val="left" w:pos="5103"/>
          <w:tab w:val="left" w:pos="6237"/>
          <w:tab w:val="left" w:pos="7371"/>
          <w:tab w:val="left" w:pos="8505"/>
        </w:tabs>
        <w:spacing w:after="0" w:line="240" w:lineRule="auto"/>
        <w:jc w:val="both"/>
        <w:rPr>
          <w:rFonts w:asciiTheme="minorHAnsi" w:hAnsiTheme="minorHAnsi" w:cstheme="minorHAnsi"/>
          <w:b w:val="0"/>
          <w:szCs w:val="24"/>
        </w:rPr>
      </w:pPr>
      <w:r w:rsidRPr="00825F9A">
        <w:rPr>
          <w:rFonts w:asciiTheme="minorHAnsi" w:hAnsiTheme="minorHAnsi" w:cstheme="minorHAnsi"/>
          <w:b w:val="0"/>
          <w:szCs w:val="24"/>
        </w:rPr>
        <w:t xml:space="preserve">Research suggests significant gaps between policies and perceptions of their delivery at local levels. The rhetoric of localism, </w:t>
      </w:r>
      <w:proofErr w:type="gramStart"/>
      <w:r w:rsidRPr="00825F9A">
        <w:rPr>
          <w:rFonts w:asciiTheme="minorHAnsi" w:hAnsiTheme="minorHAnsi" w:cstheme="minorHAnsi"/>
          <w:b w:val="0"/>
          <w:szCs w:val="24"/>
        </w:rPr>
        <w:t>participation</w:t>
      </w:r>
      <w:proofErr w:type="gramEnd"/>
      <w:r w:rsidRPr="00825F9A">
        <w:rPr>
          <w:rFonts w:asciiTheme="minorHAnsi" w:hAnsiTheme="minorHAnsi" w:cstheme="minorHAnsi"/>
          <w:b w:val="0"/>
          <w:szCs w:val="24"/>
        </w:rPr>
        <w:t xml:space="preserve"> and inclusiveness has intensified with the change of UK government but related resources and support structures are suffering widespread cuts. Where professional initiatives have apparently created new and ‘equal’ spaces for young people to participate in decision-making, dominant institutional cultures and service targets present barriers to involving disengaged young people and undermine youth-led activities. The paper argues the need for a better understanding of the complexity of issues involved in engaging young people’s greater participation, located in debates on social justice. This necessarily relates to powerful dynamics which surround spaces for voice and activism.</w:t>
      </w:r>
    </w:p>
    <w:p w:rsidR="00825F9A" w:rsidRPr="00825F9A" w:rsidRDefault="00825F9A" w:rsidP="00825F9A">
      <w:pPr>
        <w:spacing w:after="0"/>
        <w:rPr>
          <w:rFonts w:asciiTheme="minorHAnsi" w:hAnsiTheme="minorHAnsi" w:cstheme="minorHAnsi"/>
          <w:szCs w:val="24"/>
        </w:rPr>
      </w:pPr>
    </w:p>
    <w:p w:rsidR="008161C2" w:rsidRPr="00825F9A" w:rsidRDefault="008161C2" w:rsidP="00825F9A">
      <w:pPr>
        <w:spacing w:after="0"/>
        <w:jc w:val="both"/>
        <w:rPr>
          <w:rFonts w:asciiTheme="minorHAnsi" w:hAnsiTheme="minorHAnsi" w:cstheme="minorHAnsi"/>
          <w:i/>
          <w:szCs w:val="24"/>
        </w:rPr>
      </w:pPr>
      <w:r w:rsidRPr="00825F9A">
        <w:rPr>
          <w:rFonts w:asciiTheme="minorHAnsi" w:hAnsiTheme="minorHAnsi" w:cstheme="minorHAnsi"/>
          <w:i/>
          <w:szCs w:val="24"/>
        </w:rPr>
        <w:t>Keywords: youth activism, youth services, social exclusion, community cohesion</w:t>
      </w:r>
    </w:p>
    <w:p w:rsidR="008161C2" w:rsidRPr="00825F9A" w:rsidRDefault="008161C2" w:rsidP="00825F9A">
      <w:pPr>
        <w:spacing w:after="0"/>
        <w:jc w:val="both"/>
        <w:rPr>
          <w:rFonts w:asciiTheme="minorHAnsi" w:hAnsiTheme="minorHAnsi" w:cstheme="minorHAnsi"/>
          <w:szCs w:val="24"/>
        </w:rPr>
      </w:pPr>
    </w:p>
    <w:p w:rsidR="00825F9A" w:rsidRDefault="00825F9A" w:rsidP="00825F9A">
      <w:pPr>
        <w:spacing w:after="0"/>
        <w:rPr>
          <w:rFonts w:asciiTheme="minorHAnsi" w:hAnsiTheme="minorHAnsi" w:cstheme="minorHAnsi"/>
          <w:szCs w:val="24"/>
        </w:rPr>
      </w:pPr>
    </w:p>
    <w:p w:rsidR="00825F9A" w:rsidRPr="00825F9A" w:rsidRDefault="00825F9A" w:rsidP="00825F9A">
      <w:pPr>
        <w:spacing w:after="0"/>
        <w:rPr>
          <w:rFonts w:asciiTheme="minorHAnsi" w:hAnsiTheme="minorHAnsi" w:cstheme="minorHAnsi"/>
          <w:szCs w:val="24"/>
          <w:lang w:val="en-US"/>
        </w:rPr>
      </w:pPr>
      <w:hyperlink r:id="rId6" w:history="1"/>
    </w:p>
    <w:p w:rsidR="00825F9A" w:rsidRPr="00825F9A" w:rsidRDefault="00825F9A" w:rsidP="00825F9A">
      <w:pPr>
        <w:pStyle w:val="NormalWeb"/>
        <w:pBdr>
          <w:top w:val="single" w:sz="4" w:space="1" w:color="auto"/>
        </w:pBdr>
        <w:spacing w:before="0" w:beforeAutospacing="0" w:after="0" w:afterAutospacing="0"/>
        <w:jc w:val="center"/>
        <w:rPr>
          <w:rStyle w:val="hitperso2"/>
          <w:rFonts w:asciiTheme="minorHAnsi" w:hAnsiTheme="minorHAnsi" w:cstheme="minorHAnsi"/>
          <w:b/>
          <w:bCs/>
        </w:rPr>
      </w:pPr>
      <w:r w:rsidRPr="00825F9A">
        <w:rPr>
          <w:rStyle w:val="hitperso2"/>
          <w:rFonts w:asciiTheme="minorHAnsi" w:hAnsiTheme="minorHAnsi" w:cstheme="minorHAnsi"/>
          <w:b/>
          <w:bCs/>
        </w:rPr>
        <w:t>Jeunesse et politique(s)</w:t>
      </w:r>
      <w:r w:rsidRPr="00825F9A">
        <w:rPr>
          <w:rFonts w:asciiTheme="minorHAnsi" w:hAnsiTheme="minorHAnsi" w:cstheme="minorHAnsi"/>
          <w:b/>
        </w:rPr>
        <w:t xml:space="preserve"> </w:t>
      </w:r>
      <w:r w:rsidRPr="00825F9A">
        <w:rPr>
          <w:rStyle w:val="hitperso2"/>
          <w:rFonts w:asciiTheme="minorHAnsi" w:hAnsiTheme="minorHAnsi" w:cstheme="minorHAnsi"/>
          <w:b/>
          <w:bCs/>
        </w:rPr>
        <w:t>en France et au Royaume-Uni aujourd'hui</w:t>
      </w:r>
    </w:p>
    <w:p w:rsidR="00825F9A" w:rsidRPr="00825F9A" w:rsidRDefault="00825F9A" w:rsidP="00825F9A">
      <w:pPr>
        <w:pStyle w:val="NormalWeb"/>
        <w:spacing w:before="0" w:beforeAutospacing="0" w:after="0" w:afterAutospacing="0"/>
        <w:jc w:val="center"/>
        <w:rPr>
          <w:rFonts w:asciiTheme="minorHAnsi" w:hAnsiTheme="minorHAnsi" w:cstheme="minorHAnsi"/>
          <w:b/>
          <w:bCs/>
          <w:i/>
          <w:lang w:val="en-GB"/>
        </w:rPr>
      </w:pPr>
      <w:r w:rsidRPr="00825F9A">
        <w:rPr>
          <w:rStyle w:val="hitperso2"/>
          <w:rFonts w:asciiTheme="minorHAnsi" w:hAnsiTheme="minorHAnsi" w:cstheme="minorHAnsi"/>
          <w:b/>
          <w:bCs/>
          <w:lang w:val="en-GB"/>
        </w:rPr>
        <w:t>Youth Policy &amp; Youth Politics in France and the UK Today</w:t>
      </w:r>
    </w:p>
    <w:p w:rsidR="00825F9A" w:rsidRPr="00825F9A" w:rsidRDefault="00825F9A" w:rsidP="00825F9A">
      <w:pPr>
        <w:pStyle w:val="Retraitcorpsdetexte"/>
        <w:spacing w:before="0" w:after="0" w:line="240" w:lineRule="auto"/>
        <w:ind w:left="0"/>
        <w:jc w:val="center"/>
        <w:rPr>
          <w:rFonts w:asciiTheme="minorHAnsi" w:hAnsiTheme="minorHAnsi" w:cstheme="minorHAnsi"/>
          <w:sz w:val="24"/>
          <w:szCs w:val="24"/>
        </w:rPr>
      </w:pPr>
    </w:p>
    <w:p w:rsidR="00825F9A" w:rsidRPr="00825F9A" w:rsidRDefault="00825F9A" w:rsidP="00825F9A">
      <w:pPr>
        <w:pStyle w:val="Retraitcorpsdetexte"/>
        <w:spacing w:before="0" w:after="0" w:line="240" w:lineRule="auto"/>
        <w:ind w:left="0"/>
        <w:jc w:val="center"/>
        <w:rPr>
          <w:rFonts w:asciiTheme="minorHAnsi" w:hAnsiTheme="minorHAnsi" w:cstheme="minorHAnsi"/>
          <w:sz w:val="24"/>
          <w:szCs w:val="24"/>
        </w:rPr>
      </w:pPr>
      <w:proofErr w:type="spellStart"/>
      <w:r w:rsidRPr="00825F9A">
        <w:rPr>
          <w:rFonts w:asciiTheme="minorHAnsi" w:hAnsiTheme="minorHAnsi" w:cstheme="minorHAnsi"/>
          <w:sz w:val="24"/>
          <w:szCs w:val="24"/>
        </w:rPr>
        <w:t>Colloque</w:t>
      </w:r>
      <w:proofErr w:type="spellEnd"/>
      <w:r w:rsidRPr="00825F9A">
        <w:rPr>
          <w:rFonts w:asciiTheme="minorHAnsi" w:hAnsiTheme="minorHAnsi" w:cstheme="minorHAnsi"/>
          <w:sz w:val="24"/>
          <w:szCs w:val="24"/>
        </w:rPr>
        <w:t xml:space="preserve"> </w:t>
      </w:r>
      <w:proofErr w:type="spellStart"/>
      <w:r w:rsidRPr="00825F9A">
        <w:rPr>
          <w:rFonts w:asciiTheme="minorHAnsi" w:hAnsiTheme="minorHAnsi" w:cstheme="minorHAnsi"/>
          <w:sz w:val="24"/>
          <w:szCs w:val="24"/>
        </w:rPr>
        <w:t>franco-britannique</w:t>
      </w:r>
      <w:proofErr w:type="spellEnd"/>
      <w:r w:rsidRPr="00825F9A">
        <w:rPr>
          <w:rFonts w:asciiTheme="minorHAnsi" w:hAnsiTheme="minorHAnsi" w:cstheme="minorHAnsi"/>
          <w:sz w:val="24"/>
          <w:szCs w:val="24"/>
        </w:rPr>
        <w:t xml:space="preserve"> </w:t>
      </w:r>
      <w:proofErr w:type="spellStart"/>
      <w:r w:rsidRPr="00825F9A">
        <w:rPr>
          <w:rFonts w:asciiTheme="minorHAnsi" w:hAnsiTheme="minorHAnsi" w:cstheme="minorHAnsi"/>
          <w:sz w:val="24"/>
          <w:szCs w:val="24"/>
        </w:rPr>
        <w:t>organisé</w:t>
      </w:r>
      <w:proofErr w:type="spellEnd"/>
      <w:r w:rsidRPr="00825F9A">
        <w:rPr>
          <w:rFonts w:asciiTheme="minorHAnsi" w:hAnsiTheme="minorHAnsi" w:cstheme="minorHAnsi"/>
          <w:sz w:val="24"/>
          <w:szCs w:val="24"/>
        </w:rPr>
        <w:t xml:space="preserve"> par </w:t>
      </w:r>
    </w:p>
    <w:p w:rsidR="00825F9A" w:rsidRPr="00825F9A" w:rsidRDefault="00825F9A" w:rsidP="00825F9A">
      <w:pPr>
        <w:pStyle w:val="Retraitcorpsdetexte"/>
        <w:spacing w:before="0" w:after="0" w:line="240" w:lineRule="auto"/>
        <w:ind w:left="0"/>
        <w:jc w:val="center"/>
        <w:rPr>
          <w:rFonts w:asciiTheme="minorHAnsi" w:hAnsiTheme="minorHAnsi" w:cstheme="minorHAnsi"/>
          <w:sz w:val="24"/>
          <w:szCs w:val="24"/>
        </w:rPr>
      </w:pPr>
      <w:r w:rsidRPr="00825F9A">
        <w:rPr>
          <w:rFonts w:asciiTheme="minorHAnsi" w:hAnsiTheme="minorHAnsi" w:cstheme="minorHAnsi"/>
          <w:sz w:val="24"/>
          <w:szCs w:val="24"/>
        </w:rPr>
        <w:t xml:space="preserve">Centre for Research on the English-Speaking World (CREW) </w:t>
      </w:r>
    </w:p>
    <w:p w:rsidR="00825F9A" w:rsidRPr="00825F9A" w:rsidRDefault="00825F9A" w:rsidP="00825F9A">
      <w:pPr>
        <w:pStyle w:val="NormalWeb"/>
        <w:spacing w:before="0" w:beforeAutospacing="0" w:after="0" w:afterAutospacing="0"/>
        <w:ind w:firstLine="708"/>
        <w:jc w:val="both"/>
        <w:rPr>
          <w:rFonts w:asciiTheme="minorHAnsi" w:hAnsiTheme="minorHAnsi" w:cstheme="minorHAnsi"/>
        </w:rPr>
      </w:pPr>
      <w:r w:rsidRPr="00825F9A">
        <w:rPr>
          <w:rStyle w:val="hitperso2"/>
          <w:rFonts w:asciiTheme="minorHAnsi" w:hAnsiTheme="minorHAnsi" w:cstheme="minorHAnsi"/>
        </w:rPr>
        <w:t>Centre de recherches en civilisation britannique (</w:t>
      </w:r>
      <w:proofErr w:type="spellStart"/>
      <w:r w:rsidRPr="00825F9A">
        <w:rPr>
          <w:rStyle w:val="hitperso2"/>
          <w:rFonts w:asciiTheme="minorHAnsi" w:hAnsiTheme="minorHAnsi" w:cstheme="minorHAnsi"/>
        </w:rPr>
        <w:t>CREC</w:t>
      </w:r>
      <w:proofErr w:type="spellEnd"/>
      <w:r w:rsidRPr="00825F9A">
        <w:rPr>
          <w:rStyle w:val="hitperso2"/>
          <w:rFonts w:asciiTheme="minorHAnsi" w:hAnsiTheme="minorHAnsi" w:cstheme="minorHAnsi"/>
        </w:rPr>
        <w:t>)</w:t>
      </w:r>
    </w:p>
    <w:p w:rsidR="00825F9A" w:rsidRPr="00825F9A" w:rsidRDefault="00825F9A" w:rsidP="00825F9A">
      <w:pPr>
        <w:pStyle w:val="Retraitcorpsdetexte"/>
        <w:spacing w:before="0" w:after="0" w:line="240" w:lineRule="auto"/>
        <w:ind w:left="0"/>
        <w:jc w:val="center"/>
        <w:rPr>
          <w:rFonts w:asciiTheme="minorHAnsi" w:hAnsiTheme="minorHAnsi" w:cstheme="minorHAnsi"/>
          <w:sz w:val="24"/>
          <w:szCs w:val="24"/>
          <w:lang w:val="fr-FR"/>
        </w:rPr>
      </w:pPr>
    </w:p>
    <w:p w:rsidR="00825F9A" w:rsidRPr="00825F9A" w:rsidRDefault="00825F9A" w:rsidP="00825F9A">
      <w:pPr>
        <w:pStyle w:val="Retraitcorpsdetexte"/>
        <w:spacing w:before="0" w:after="0" w:line="240" w:lineRule="auto"/>
        <w:ind w:left="0"/>
        <w:jc w:val="center"/>
        <w:rPr>
          <w:rFonts w:asciiTheme="minorHAnsi" w:hAnsiTheme="minorHAnsi" w:cstheme="minorHAnsi"/>
          <w:sz w:val="24"/>
          <w:szCs w:val="24"/>
          <w:lang w:val="fr-FR"/>
        </w:rPr>
      </w:pPr>
      <w:proofErr w:type="gramStart"/>
      <w:r w:rsidRPr="00825F9A">
        <w:rPr>
          <w:rFonts w:asciiTheme="minorHAnsi" w:hAnsiTheme="minorHAnsi" w:cstheme="minorHAnsi"/>
          <w:sz w:val="24"/>
          <w:szCs w:val="24"/>
          <w:lang w:val="fr-FR"/>
        </w:rPr>
        <w:t>de</w:t>
      </w:r>
      <w:proofErr w:type="gramEnd"/>
      <w:r w:rsidRPr="00825F9A">
        <w:rPr>
          <w:rFonts w:asciiTheme="minorHAnsi" w:hAnsiTheme="minorHAnsi" w:cstheme="minorHAnsi"/>
          <w:sz w:val="24"/>
          <w:szCs w:val="24"/>
          <w:lang w:val="fr-FR"/>
        </w:rPr>
        <w:t xml:space="preserve"> l’Institut du Monde Anglophone l’Université Sorbonne Nouvelle - Paris 3</w:t>
      </w:r>
    </w:p>
    <w:p w:rsidR="00825F9A" w:rsidRPr="00825F9A" w:rsidRDefault="00825F9A" w:rsidP="00825F9A">
      <w:pPr>
        <w:pStyle w:val="Retraitcorpsdetexte"/>
        <w:spacing w:before="0" w:after="0" w:line="240" w:lineRule="auto"/>
        <w:ind w:left="0"/>
        <w:jc w:val="center"/>
        <w:rPr>
          <w:rFonts w:asciiTheme="minorHAnsi" w:hAnsiTheme="minorHAnsi" w:cstheme="minorHAnsi"/>
          <w:b/>
          <w:sz w:val="24"/>
          <w:szCs w:val="24"/>
        </w:rPr>
      </w:pPr>
      <w:hyperlink r:id="rId7" w:history="1">
        <w:proofErr w:type="spellStart"/>
        <w:r w:rsidRPr="00825F9A">
          <w:rPr>
            <w:rStyle w:val="Lienhypertexte"/>
            <w:rFonts w:asciiTheme="minorHAnsi" w:hAnsiTheme="minorHAnsi" w:cstheme="minorHAnsi"/>
            <w:sz w:val="24"/>
            <w:szCs w:val="24"/>
          </w:rPr>
          <w:t>www.univ-paris3.fr/youthconf2010</w:t>
        </w:r>
        <w:proofErr w:type="spellEnd"/>
      </w:hyperlink>
    </w:p>
    <w:p w:rsidR="00E83841" w:rsidRPr="00825F9A" w:rsidRDefault="00825F9A" w:rsidP="00825F9A">
      <w:pPr>
        <w:spacing w:after="0"/>
        <w:jc w:val="both"/>
        <w:rPr>
          <w:rFonts w:asciiTheme="minorHAnsi" w:hAnsiTheme="minorHAnsi" w:cstheme="minorHAnsi"/>
          <w:szCs w:val="24"/>
        </w:rPr>
      </w:pPr>
    </w:p>
    <w:sectPr w:rsidR="00E83841" w:rsidRPr="00825F9A" w:rsidSect="00825F9A">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EE8D082"/>
    <w:lvl w:ilvl="0">
      <w:start w:val="1"/>
      <w:numFmt w:val="decimal"/>
      <w:pStyle w:val="Titre1"/>
      <w:lvlText w:val="%1."/>
      <w:lvlJc w:val="left"/>
      <w:pPr>
        <w:tabs>
          <w:tab w:val="num" w:pos="0"/>
        </w:tabs>
        <w:ind w:left="0" w:firstLine="0"/>
      </w:pPr>
    </w:lvl>
    <w:lvl w:ilvl="1">
      <w:start w:val="1"/>
      <w:numFmt w:val="decimal"/>
      <w:pStyle w:val="Titre2"/>
      <w:lvlText w:val="%1.%2"/>
      <w:lvlJc w:val="left"/>
      <w:pPr>
        <w:tabs>
          <w:tab w:val="num" w:pos="720"/>
        </w:tabs>
        <w:ind w:left="0" w:firstLine="0"/>
      </w:pPr>
    </w:lvl>
    <w:lvl w:ilvl="2">
      <w:start w:val="1"/>
      <w:numFmt w:val="decimal"/>
      <w:pStyle w:val="Titre3"/>
      <w:lvlText w:val="%1.%2.%3"/>
      <w:lvlJc w:val="left"/>
      <w:pPr>
        <w:tabs>
          <w:tab w:val="num" w:pos="0"/>
        </w:tabs>
        <w:ind w:left="0" w:firstLine="0"/>
      </w:pPr>
    </w:lvl>
    <w:lvl w:ilvl="3">
      <w:start w:val="1"/>
      <w:numFmt w:val="decimal"/>
      <w:pStyle w:val="Titre4"/>
      <w:lvlText w:val="%1.%2.%3.%4"/>
      <w:lvlJc w:val="left"/>
      <w:pPr>
        <w:tabs>
          <w:tab w:val="num" w:pos="0"/>
        </w:tabs>
        <w:ind w:left="0" w:firstLine="0"/>
      </w:pPr>
    </w:lvl>
    <w:lvl w:ilvl="4">
      <w:start w:val="1"/>
      <w:numFmt w:val="decimal"/>
      <w:pStyle w:val="Titre5"/>
      <w:lvlText w:val="%1.%2.%3.%4.%5"/>
      <w:lvlJc w:val="left"/>
      <w:pPr>
        <w:tabs>
          <w:tab w:val="num" w:pos="0"/>
        </w:tabs>
        <w:ind w:left="0" w:firstLine="0"/>
      </w:pPr>
    </w:lvl>
    <w:lvl w:ilvl="5">
      <w:start w:val="1"/>
      <w:numFmt w:val="decimal"/>
      <w:pStyle w:val="Titre6"/>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8161C2"/>
    <w:rsid w:val="00320C03"/>
    <w:rsid w:val="00731B0F"/>
    <w:rsid w:val="008161C2"/>
    <w:rsid w:val="00825F9A"/>
    <w:rsid w:val="00C512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C2"/>
    <w:pPr>
      <w:tabs>
        <w:tab w:val="left" w:pos="567"/>
        <w:tab w:val="left" w:pos="1701"/>
        <w:tab w:val="left" w:pos="2835"/>
        <w:tab w:val="left" w:pos="3969"/>
        <w:tab w:val="left" w:pos="5103"/>
        <w:tab w:val="left" w:pos="6237"/>
        <w:tab w:val="left" w:pos="7371"/>
        <w:tab w:val="left" w:pos="8505"/>
      </w:tabs>
      <w:spacing w:after="120" w:line="240" w:lineRule="auto"/>
    </w:pPr>
    <w:rPr>
      <w:rFonts w:ascii="Times New Roman" w:eastAsia="Times New Roman" w:hAnsi="Times New Roman" w:cs="Times New Roman"/>
      <w:sz w:val="24"/>
      <w:szCs w:val="20"/>
      <w:lang w:eastAsia="en-GB"/>
    </w:rPr>
  </w:style>
  <w:style w:type="paragraph" w:styleId="Titre1">
    <w:name w:val="heading 1"/>
    <w:basedOn w:val="Normal"/>
    <w:next w:val="Normal"/>
    <w:link w:val="Titre1Car"/>
    <w:qFormat/>
    <w:rsid w:val="008161C2"/>
    <w:pPr>
      <w:keepNext/>
      <w:numPr>
        <w:numId w:val="1"/>
      </w:numPr>
      <w:tabs>
        <w:tab w:val="left" w:pos="284"/>
      </w:tabs>
      <w:spacing w:after="240"/>
      <w:jc w:val="both"/>
      <w:outlineLvl w:val="0"/>
    </w:pPr>
    <w:rPr>
      <w:rFonts w:ascii="Futura Md BT" w:hAnsi="Futura Md BT"/>
      <w:b/>
      <w:sz w:val="28"/>
    </w:rPr>
  </w:style>
  <w:style w:type="paragraph" w:styleId="Titre2">
    <w:name w:val="heading 2"/>
    <w:basedOn w:val="Normal"/>
    <w:next w:val="Normal"/>
    <w:link w:val="Titre2Car"/>
    <w:qFormat/>
    <w:rsid w:val="008161C2"/>
    <w:pPr>
      <w:numPr>
        <w:ilvl w:val="1"/>
        <w:numId w:val="1"/>
      </w:numPr>
      <w:tabs>
        <w:tab w:val="clear" w:pos="567"/>
      </w:tabs>
      <w:jc w:val="both"/>
      <w:outlineLvl w:val="1"/>
    </w:pPr>
    <w:rPr>
      <w:rFonts w:ascii="Futura Md BT" w:hAnsi="Futura Md BT"/>
      <w:b/>
    </w:rPr>
  </w:style>
  <w:style w:type="paragraph" w:styleId="Titre3">
    <w:name w:val="heading 3"/>
    <w:basedOn w:val="Normal"/>
    <w:next w:val="Retraitnormal"/>
    <w:link w:val="Titre3Car"/>
    <w:qFormat/>
    <w:rsid w:val="008161C2"/>
    <w:pPr>
      <w:numPr>
        <w:ilvl w:val="2"/>
        <w:numId w:val="1"/>
      </w:numPr>
      <w:spacing w:after="0"/>
      <w:jc w:val="both"/>
      <w:outlineLvl w:val="2"/>
    </w:pPr>
    <w:rPr>
      <w:b/>
    </w:rPr>
  </w:style>
  <w:style w:type="paragraph" w:styleId="Titre4">
    <w:name w:val="heading 4"/>
    <w:next w:val="Normal"/>
    <w:link w:val="Titre4Car"/>
    <w:qFormat/>
    <w:rsid w:val="008161C2"/>
    <w:pPr>
      <w:keepNext/>
      <w:numPr>
        <w:ilvl w:val="3"/>
        <w:numId w:val="1"/>
      </w:numPr>
      <w:spacing w:after="120" w:line="240" w:lineRule="exact"/>
      <w:outlineLvl w:val="3"/>
    </w:pPr>
    <w:rPr>
      <w:rFonts w:ascii="Times New Roman" w:eastAsia="Times New Roman" w:hAnsi="Times New Roman" w:cs="Times New Roman"/>
      <w:b/>
      <w:sz w:val="24"/>
      <w:szCs w:val="20"/>
      <w:lang w:eastAsia="en-GB"/>
    </w:rPr>
  </w:style>
  <w:style w:type="paragraph" w:styleId="Titre5">
    <w:name w:val="heading 5"/>
    <w:link w:val="Titre5Car"/>
    <w:qFormat/>
    <w:rsid w:val="008161C2"/>
    <w:pPr>
      <w:numPr>
        <w:ilvl w:val="4"/>
        <w:numId w:val="1"/>
      </w:numPr>
      <w:spacing w:after="0" w:line="240" w:lineRule="exact"/>
      <w:outlineLvl w:val="4"/>
    </w:pPr>
    <w:rPr>
      <w:rFonts w:ascii="Tms Rmn" w:eastAsia="Times New Roman" w:hAnsi="Tms Rmn" w:cs="Times New Roman"/>
      <w:i/>
      <w:sz w:val="24"/>
      <w:szCs w:val="20"/>
      <w:lang w:eastAsia="en-GB"/>
    </w:rPr>
  </w:style>
  <w:style w:type="paragraph" w:styleId="Titre6">
    <w:name w:val="heading 6"/>
    <w:link w:val="Titre6Car"/>
    <w:qFormat/>
    <w:rsid w:val="008161C2"/>
    <w:pPr>
      <w:numPr>
        <w:ilvl w:val="5"/>
        <w:numId w:val="1"/>
      </w:numPr>
      <w:spacing w:after="0" w:line="240" w:lineRule="exact"/>
      <w:outlineLvl w:val="5"/>
    </w:pPr>
    <w:rPr>
      <w:rFonts w:ascii="Tms Rmn" w:eastAsia="Times New Roman" w:hAnsi="Tms Rmn" w:cs="Times New Roman"/>
      <w:sz w:val="24"/>
      <w:szCs w:val="20"/>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61C2"/>
    <w:rPr>
      <w:rFonts w:ascii="Futura Md BT" w:eastAsia="Times New Roman" w:hAnsi="Futura Md BT" w:cs="Times New Roman"/>
      <w:b/>
      <w:sz w:val="28"/>
      <w:szCs w:val="20"/>
      <w:lang w:eastAsia="en-GB"/>
    </w:rPr>
  </w:style>
  <w:style w:type="character" w:customStyle="1" w:styleId="Titre2Car">
    <w:name w:val="Titre 2 Car"/>
    <w:basedOn w:val="Policepardfaut"/>
    <w:link w:val="Titre2"/>
    <w:rsid w:val="008161C2"/>
    <w:rPr>
      <w:rFonts w:ascii="Futura Md BT" w:eastAsia="Times New Roman" w:hAnsi="Futura Md BT" w:cs="Times New Roman"/>
      <w:b/>
      <w:sz w:val="24"/>
      <w:szCs w:val="20"/>
      <w:lang w:eastAsia="en-GB"/>
    </w:rPr>
  </w:style>
  <w:style w:type="character" w:customStyle="1" w:styleId="Titre3Car">
    <w:name w:val="Titre 3 Car"/>
    <w:basedOn w:val="Policepardfaut"/>
    <w:link w:val="Titre3"/>
    <w:rsid w:val="008161C2"/>
    <w:rPr>
      <w:rFonts w:ascii="Times New Roman" w:eastAsia="Times New Roman" w:hAnsi="Times New Roman" w:cs="Times New Roman"/>
      <w:b/>
      <w:sz w:val="24"/>
      <w:szCs w:val="20"/>
      <w:lang w:eastAsia="en-GB"/>
    </w:rPr>
  </w:style>
  <w:style w:type="character" w:customStyle="1" w:styleId="Titre4Car">
    <w:name w:val="Titre 4 Car"/>
    <w:basedOn w:val="Policepardfaut"/>
    <w:link w:val="Titre4"/>
    <w:rsid w:val="008161C2"/>
    <w:rPr>
      <w:rFonts w:ascii="Times New Roman" w:eastAsia="Times New Roman" w:hAnsi="Times New Roman" w:cs="Times New Roman"/>
      <w:b/>
      <w:sz w:val="24"/>
      <w:szCs w:val="20"/>
      <w:lang w:eastAsia="en-GB"/>
    </w:rPr>
  </w:style>
  <w:style w:type="character" w:customStyle="1" w:styleId="Titre5Car">
    <w:name w:val="Titre 5 Car"/>
    <w:basedOn w:val="Policepardfaut"/>
    <w:link w:val="Titre5"/>
    <w:rsid w:val="008161C2"/>
    <w:rPr>
      <w:rFonts w:ascii="Tms Rmn" w:eastAsia="Times New Roman" w:hAnsi="Tms Rmn" w:cs="Times New Roman"/>
      <w:i/>
      <w:sz w:val="24"/>
      <w:szCs w:val="20"/>
      <w:lang w:eastAsia="en-GB"/>
    </w:rPr>
  </w:style>
  <w:style w:type="character" w:customStyle="1" w:styleId="Titre6Car">
    <w:name w:val="Titre 6 Car"/>
    <w:basedOn w:val="Policepardfaut"/>
    <w:link w:val="Titre6"/>
    <w:rsid w:val="008161C2"/>
    <w:rPr>
      <w:rFonts w:ascii="Tms Rmn" w:eastAsia="Times New Roman" w:hAnsi="Tms Rmn" w:cs="Times New Roman"/>
      <w:sz w:val="24"/>
      <w:szCs w:val="20"/>
      <w:lang w:eastAsia="en-GB"/>
    </w:rPr>
  </w:style>
  <w:style w:type="character" w:styleId="Lienhypertexte">
    <w:name w:val="Hyperlink"/>
    <w:basedOn w:val="Policepardfaut"/>
    <w:rsid w:val="008161C2"/>
    <w:rPr>
      <w:rFonts w:ascii="Arial" w:hAnsi="Arial" w:cs="Arial" w:hint="default"/>
      <w:b/>
      <w:bCs/>
      <w:strike w:val="0"/>
      <w:dstrike w:val="0"/>
      <w:color w:val="0000CC"/>
      <w:sz w:val="20"/>
      <w:szCs w:val="20"/>
      <w:u w:val="none"/>
      <w:effect w:val="none"/>
    </w:rPr>
  </w:style>
  <w:style w:type="paragraph" w:styleId="NormalWeb">
    <w:name w:val="Normal (Web)"/>
    <w:basedOn w:val="Normal"/>
    <w:uiPriority w:val="99"/>
    <w:rsid w:val="008161C2"/>
    <w:pPr>
      <w:tabs>
        <w:tab w:val="clear" w:pos="567"/>
        <w:tab w:val="clear" w:pos="1701"/>
        <w:tab w:val="clear" w:pos="2835"/>
        <w:tab w:val="clear" w:pos="3969"/>
        <w:tab w:val="clear" w:pos="5103"/>
        <w:tab w:val="clear" w:pos="6237"/>
        <w:tab w:val="clear" w:pos="7371"/>
        <w:tab w:val="clear" w:pos="8505"/>
      </w:tabs>
      <w:spacing w:before="100" w:beforeAutospacing="1" w:after="100" w:afterAutospacing="1"/>
    </w:pPr>
    <w:rPr>
      <w:szCs w:val="24"/>
      <w:lang w:val="fr-FR" w:eastAsia="fr-FR"/>
    </w:rPr>
  </w:style>
  <w:style w:type="paragraph" w:styleId="Retraitnormal">
    <w:name w:val="Normal Indent"/>
    <w:basedOn w:val="Normal"/>
    <w:uiPriority w:val="99"/>
    <w:semiHidden/>
    <w:unhideWhenUsed/>
    <w:rsid w:val="008161C2"/>
    <w:pPr>
      <w:ind w:left="720"/>
    </w:pPr>
  </w:style>
  <w:style w:type="paragraph" w:styleId="Retraitcorpsdetexte">
    <w:name w:val="Body Text Indent"/>
    <w:basedOn w:val="Normal"/>
    <w:link w:val="RetraitcorpsdetexteCar"/>
    <w:uiPriority w:val="99"/>
    <w:semiHidden/>
    <w:unhideWhenUsed/>
    <w:rsid w:val="00825F9A"/>
    <w:pPr>
      <w:tabs>
        <w:tab w:val="clear" w:pos="567"/>
        <w:tab w:val="clear" w:pos="1701"/>
        <w:tab w:val="clear" w:pos="2835"/>
        <w:tab w:val="clear" w:pos="3969"/>
        <w:tab w:val="clear" w:pos="5103"/>
        <w:tab w:val="clear" w:pos="6237"/>
        <w:tab w:val="clear" w:pos="7371"/>
        <w:tab w:val="clear" w:pos="8505"/>
      </w:tabs>
      <w:spacing w:before="40" w:line="240" w:lineRule="exact"/>
      <w:ind w:left="283"/>
    </w:pPr>
    <w:rPr>
      <w:rFonts w:ascii="Verdana" w:hAnsi="Verdana"/>
      <w:sz w:val="20"/>
      <w:lang w:eastAsia="en-US"/>
    </w:rPr>
  </w:style>
  <w:style w:type="character" w:customStyle="1" w:styleId="RetraitcorpsdetexteCar">
    <w:name w:val="Retrait corps de texte Car"/>
    <w:basedOn w:val="Policepardfaut"/>
    <w:link w:val="Retraitcorpsdetexte"/>
    <w:uiPriority w:val="99"/>
    <w:semiHidden/>
    <w:rsid w:val="00825F9A"/>
    <w:rPr>
      <w:rFonts w:ascii="Verdana" w:eastAsia="Times New Roman" w:hAnsi="Verdana" w:cs="Times New Roman"/>
      <w:sz w:val="20"/>
      <w:szCs w:val="20"/>
    </w:rPr>
  </w:style>
  <w:style w:type="character" w:customStyle="1" w:styleId="hitperso2">
    <w:name w:val="hitperso2"/>
    <w:basedOn w:val="Policepardfaut"/>
    <w:rsid w:val="00825F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paris3.fr/youthconf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paris3.fr/servlet/%5bid-fichier%5d;1284110757022%5b/id-fichier%5d" TargetMode="External"/><Relationship Id="rId5" Type="http://schemas.openxmlformats.org/officeDocument/2006/relationships/hyperlink" Target="mailto:l.milbourne@bbk.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2010-09-13T17:33:00Z</dcterms:created>
  <dcterms:modified xsi:type="dcterms:W3CDTF">2010-09-13T17:36:00Z</dcterms:modified>
</cp:coreProperties>
</file>